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8F7E7">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Times New Roman" w:hAnsi="Times New Roman" w:eastAsia="黑体" w:cs="黑体"/>
          <w:b w:val="0"/>
          <w:bCs w:val="0"/>
          <w:sz w:val="32"/>
          <w:szCs w:val="32"/>
          <w:lang w:val="en-US" w:eastAsia="zh-CN"/>
        </w:rPr>
      </w:pPr>
      <w:r>
        <w:rPr>
          <w:rFonts w:hint="eastAsia" w:ascii="方正黑体简体" w:hAnsi="方正黑体简体" w:eastAsia="方正黑体简体" w:cs="方正黑体简体"/>
          <w:b w:val="0"/>
          <w:bCs w:val="0"/>
          <w:sz w:val="34"/>
          <w:szCs w:val="34"/>
          <w:lang w:val="en-US" w:eastAsia="zh-CN"/>
        </w:rPr>
        <w:t>附件</w:t>
      </w:r>
    </w:p>
    <w:p w14:paraId="098BF77A">
      <w:pPr>
        <w:keepNext w:val="0"/>
        <w:keepLines w:val="0"/>
        <w:pageBreakBefore w:val="0"/>
        <w:widowControl w:val="0"/>
        <w:tabs>
          <w:tab w:val="left" w:pos="2484"/>
        </w:tabs>
        <w:kinsoku/>
        <w:wordWrap/>
        <w:overflowPunct/>
        <w:topLinePunct w:val="0"/>
        <w:autoSpaceDE/>
        <w:autoSpaceDN/>
        <w:bidi w:val="0"/>
        <w:adjustRightInd/>
        <w:snapToGrid/>
        <w:spacing w:line="640" w:lineRule="exact"/>
        <w:ind w:firstLine="440" w:firstLineChars="100"/>
        <w:jc w:val="both"/>
        <w:textAlignment w:val="auto"/>
        <w:outlineLvl w:val="9"/>
        <w:rPr>
          <w:rFonts w:hint="eastAsia" w:ascii="方正小标宋简体" w:hAnsi="宋体" w:eastAsia="方正小标宋简体" w:cs="宋体"/>
          <w:sz w:val="44"/>
          <w:szCs w:val="32"/>
          <w:lang w:val="en-US" w:eastAsia="zh-CN"/>
        </w:rPr>
      </w:pPr>
    </w:p>
    <w:p w14:paraId="3E68820C">
      <w:pPr>
        <w:keepNext w:val="0"/>
        <w:keepLines w:val="0"/>
        <w:pageBreakBefore w:val="0"/>
        <w:widowControl w:val="0"/>
        <w:tabs>
          <w:tab w:val="left" w:pos="2484"/>
        </w:tabs>
        <w:kinsoku/>
        <w:wordWrap/>
        <w:overflowPunct/>
        <w:topLinePunct w:val="0"/>
        <w:autoSpaceDE/>
        <w:autoSpaceDN/>
        <w:bidi w:val="0"/>
        <w:adjustRightInd/>
        <w:snapToGrid/>
        <w:spacing w:line="640" w:lineRule="exact"/>
        <w:jc w:val="center"/>
        <w:textAlignment w:val="auto"/>
        <w:outlineLvl w:val="9"/>
        <w:rPr>
          <w:rFonts w:hint="eastAsia" w:ascii="方正小标宋简体" w:hAnsi="宋体" w:eastAsia="方正小标宋简体" w:cs="宋体"/>
          <w:sz w:val="44"/>
          <w:szCs w:val="32"/>
          <w:lang w:val="en-US" w:eastAsia="zh-CN"/>
        </w:rPr>
      </w:pPr>
      <w:bookmarkStart w:id="1" w:name="_GoBack"/>
      <w:r>
        <w:rPr>
          <w:rFonts w:hint="eastAsia" w:ascii="方正小标宋简体" w:hAnsi="宋体" w:eastAsia="方正小标宋简体" w:cs="宋体"/>
          <w:sz w:val="44"/>
          <w:szCs w:val="32"/>
          <w:lang w:val="en-US" w:eastAsia="zh-CN"/>
        </w:rPr>
        <w:t>2025—2026年度广东省高水平科技期刊建设</w:t>
      </w:r>
    </w:p>
    <w:p w14:paraId="0A633EEE">
      <w:pPr>
        <w:keepNext w:val="0"/>
        <w:keepLines w:val="0"/>
        <w:pageBreakBefore w:val="0"/>
        <w:widowControl w:val="0"/>
        <w:tabs>
          <w:tab w:val="left" w:pos="2484"/>
        </w:tabs>
        <w:kinsoku/>
        <w:wordWrap/>
        <w:overflowPunct/>
        <w:topLinePunct w:val="0"/>
        <w:autoSpaceDE/>
        <w:autoSpaceDN/>
        <w:bidi w:val="0"/>
        <w:adjustRightInd/>
        <w:snapToGrid/>
        <w:spacing w:line="640" w:lineRule="exact"/>
        <w:jc w:val="center"/>
        <w:textAlignment w:val="auto"/>
        <w:outlineLvl w:val="9"/>
        <w:rPr>
          <w:rFonts w:hint="eastAsia" w:ascii="方正小标宋简体" w:hAnsi="宋体" w:eastAsia="方正小标宋简体" w:cs="宋体"/>
          <w:sz w:val="44"/>
          <w:szCs w:val="32"/>
          <w:lang w:val="en-US" w:eastAsia="zh-CN"/>
        </w:rPr>
      </w:pPr>
      <w:r>
        <w:rPr>
          <w:rFonts w:hint="eastAsia" w:ascii="方正小标宋简体" w:hAnsi="宋体" w:eastAsia="方正小标宋简体" w:cs="宋体"/>
          <w:sz w:val="44"/>
          <w:szCs w:val="32"/>
          <w:lang w:val="en-US" w:eastAsia="zh-CN"/>
        </w:rPr>
        <w:t>项目申报指南</w:t>
      </w:r>
      <w:bookmarkEnd w:id="1"/>
      <w:bookmarkStart w:id="0" w:name="OLE_LINK19"/>
    </w:p>
    <w:p w14:paraId="1C1A8D80">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p>
    <w:bookmarkEnd w:id="0"/>
    <w:p w14:paraId="37A0BF3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为推动广东省科技期刊繁荣发展，打造一批高质量精品科技期刊，培养一批优秀办刊人才，提升科技期刊学术影响力和核心竞争力，服务支撑高质量发展大局，2025—2026年继续实施新一批广东省高水平科技期刊建设项目。</w:t>
      </w:r>
    </w:p>
    <w:p w14:paraId="6996CDB4">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黑体简体" w:hAnsi="方正黑体简体" w:eastAsia="方正黑体简体" w:cs="方正黑体简体"/>
          <w:sz w:val="34"/>
          <w:szCs w:val="32"/>
          <w:lang w:val="en-US" w:eastAsia="zh-CN"/>
        </w:rPr>
      </w:pPr>
      <w:r>
        <w:rPr>
          <w:rFonts w:hint="eastAsia" w:ascii="方正黑体简体" w:hAnsi="方正黑体简体" w:eastAsia="方正黑体简体" w:cs="方正黑体简体"/>
          <w:sz w:val="34"/>
          <w:szCs w:val="32"/>
          <w:lang w:val="en-US" w:eastAsia="zh-CN"/>
        </w:rPr>
        <w:t>专题一：高起点英文新刊创办项目（专题编号：20251213）</w:t>
      </w:r>
    </w:p>
    <w:p w14:paraId="4A1EB6A3">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（一）内容</w:t>
      </w:r>
    </w:p>
    <w:p w14:paraId="02728996">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聚焦国家重大战略和广东省高质量发展紧迫需求，在数理科学、材料科学、环境科学、人工智能、生命健康等学科或产业领域，支持在粤各类科技创新主体依托自身优势资源和现有基础条件，创办世界一流的高起点英文科技期刊。</w:t>
      </w:r>
    </w:p>
    <w:p w14:paraId="0CA2C98B">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（二）申报要求</w:t>
      </w:r>
    </w:p>
    <w:p w14:paraId="11140802">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1.申报对象为在粤高等院校、科研机构、科技型企业等期刊主办单位。</w:t>
      </w:r>
    </w:p>
    <w:p w14:paraId="2BEF68A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2.项目负责人为期刊主办单位在职在岗人员。</w:t>
      </w:r>
    </w:p>
    <w:p w14:paraId="7B5FE01B">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3.自2022年1月1日至本指南申报截止之日期间创刊，获得ISSN/EISSN国际刊号的英文期刊，需提供期刊官网网址或样刊等佐证材料。</w:t>
      </w:r>
    </w:p>
    <w:p w14:paraId="48888058">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4.</w:t>
      </w:r>
      <w:r>
        <w:rPr>
          <w:rFonts w:hint="eastAsia" w:ascii="Times New Roman" w:hAnsi="Times New Roman" w:eastAsia="方正仿宋简体" w:cs="Times New Roman"/>
          <w:sz w:val="34"/>
          <w:szCs w:val="32"/>
          <w:lang w:val="en" w:eastAsia="zh-CN"/>
        </w:rPr>
        <w:t>高起点英文新刊创办项目</w:t>
      </w:r>
      <w:r>
        <w:rPr>
          <w:rFonts w:hint="eastAsia" w:ascii="Times New Roman" w:hAnsi="Times New Roman" w:eastAsia="方正仿宋简体" w:cs="Times New Roman"/>
          <w:sz w:val="34"/>
          <w:szCs w:val="32"/>
          <w:lang w:val="en-US" w:eastAsia="zh-CN"/>
        </w:rPr>
        <w:t>统一命名为“《期刊名称》（中文刊名）高起点英文新刊创办”。</w:t>
      </w:r>
    </w:p>
    <w:p w14:paraId="0D4582FB">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（三）立项数量与执行周期</w:t>
      </w:r>
    </w:p>
    <w:p w14:paraId="2F6C7253">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 w:eastAsia="zh-CN"/>
        </w:rPr>
      </w:pPr>
      <w:r>
        <w:rPr>
          <w:rFonts w:hint="eastAsia" w:ascii="Times New Roman" w:hAnsi="Times New Roman" w:eastAsia="方正仿宋简体" w:cs="Times New Roman"/>
          <w:sz w:val="34"/>
          <w:szCs w:val="32"/>
          <w:lang w:val="en-US" w:eastAsia="zh-CN"/>
        </w:rPr>
        <w:t>1.立项数量6</w:t>
      </w:r>
      <w:r>
        <w:rPr>
          <w:rFonts w:hint="eastAsia" w:ascii="Times New Roman" w:hAnsi="Times New Roman" w:eastAsia="方正仿宋简体" w:cs="Times New Roman"/>
          <w:sz w:val="34"/>
          <w:szCs w:val="32"/>
          <w:lang w:val="en" w:eastAsia="zh-CN"/>
        </w:rPr>
        <w:t>项</w:t>
      </w:r>
      <w:r>
        <w:rPr>
          <w:rFonts w:hint="eastAsia" w:ascii="Times New Roman" w:hAnsi="Times New Roman" w:eastAsia="方正仿宋简体" w:cs="Times New Roman"/>
          <w:sz w:val="34"/>
          <w:szCs w:val="32"/>
          <w:lang w:val="en-US" w:eastAsia="zh-CN"/>
        </w:rPr>
        <w:t>以内</w:t>
      </w:r>
      <w:r>
        <w:rPr>
          <w:rFonts w:hint="eastAsia" w:ascii="Times New Roman" w:hAnsi="Times New Roman" w:eastAsia="方正仿宋简体" w:cs="Times New Roman"/>
          <w:sz w:val="34"/>
          <w:szCs w:val="32"/>
          <w:lang w:val="en" w:eastAsia="zh-CN"/>
        </w:rPr>
        <w:t>。</w:t>
      </w:r>
    </w:p>
    <w:p w14:paraId="10E48EC0">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 w:eastAsia="zh-CN"/>
        </w:rPr>
      </w:pPr>
      <w:r>
        <w:rPr>
          <w:rFonts w:hint="eastAsia" w:ascii="Times New Roman" w:hAnsi="Times New Roman" w:eastAsia="方正仿宋简体" w:cs="Times New Roman"/>
          <w:sz w:val="34"/>
          <w:szCs w:val="32"/>
          <w:lang w:val="en-US" w:eastAsia="zh-CN"/>
        </w:rPr>
        <w:t>2.</w:t>
      </w:r>
      <w:r>
        <w:rPr>
          <w:rFonts w:hint="eastAsia" w:ascii="Times New Roman" w:hAnsi="Times New Roman" w:eastAsia="方正仿宋简体" w:cs="Times New Roman"/>
          <w:sz w:val="34"/>
          <w:szCs w:val="32"/>
          <w:lang w:val="en" w:eastAsia="zh-CN"/>
        </w:rPr>
        <w:t>项目执行周期为</w:t>
      </w:r>
      <w:r>
        <w:rPr>
          <w:rFonts w:hint="eastAsia" w:ascii="Times New Roman" w:hAnsi="Times New Roman" w:eastAsia="方正仿宋简体" w:cs="Times New Roman"/>
          <w:sz w:val="34"/>
          <w:szCs w:val="32"/>
          <w:lang w:val="en-US" w:eastAsia="zh-CN"/>
        </w:rPr>
        <w:t>3</w:t>
      </w:r>
      <w:r>
        <w:rPr>
          <w:rFonts w:hint="eastAsia" w:ascii="Times New Roman" w:hAnsi="Times New Roman" w:eastAsia="方正仿宋简体" w:cs="Times New Roman"/>
          <w:sz w:val="34"/>
          <w:szCs w:val="32"/>
          <w:lang w:val="en" w:eastAsia="zh-CN"/>
        </w:rPr>
        <w:t>年，起始时间为2025年7月1日</w:t>
      </w:r>
      <w:r>
        <w:rPr>
          <w:rFonts w:hint="eastAsia" w:ascii="Times New Roman" w:hAnsi="Times New Roman" w:eastAsia="方正仿宋简体" w:cs="Times New Roman"/>
          <w:sz w:val="34"/>
          <w:szCs w:val="32"/>
          <w:lang w:val="en-US" w:eastAsia="zh-CN"/>
        </w:rPr>
        <w:t>或2026年7月1日。</w:t>
      </w:r>
    </w:p>
    <w:p w14:paraId="32C0C76B">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（四）评审与支持方式</w:t>
      </w:r>
    </w:p>
    <w:p w14:paraId="4582D2F7">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1.采用竞争性评审方式</w:t>
      </w:r>
      <w:r>
        <w:rPr>
          <w:rFonts w:hint="eastAsia" w:ascii="Times New Roman" w:hAnsi="Times New Roman" w:eastAsia="方正仿宋简体" w:cs="Times New Roman"/>
          <w:sz w:val="34"/>
          <w:szCs w:val="32"/>
          <w:lang w:val="en" w:eastAsia="zh-CN"/>
        </w:rPr>
        <w:t>。</w:t>
      </w:r>
    </w:p>
    <w:p w14:paraId="054AC038">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w:t>
      </w:r>
      <w:r>
        <w:rPr>
          <w:rFonts w:hint="eastAsia" w:ascii="Times New Roman" w:hAnsi="Times New Roman" w:eastAsia="方正仿宋简体" w:cs="Times New Roman"/>
          <w:sz w:val="34"/>
          <w:szCs w:val="32"/>
          <w:lang w:val="en" w:eastAsia="zh-CN"/>
        </w:rPr>
        <w:t>省级财政资金一次性事前无偿资助经费</w:t>
      </w:r>
      <w:r>
        <w:rPr>
          <w:rFonts w:hint="eastAsia" w:ascii="Times New Roman" w:hAnsi="Times New Roman" w:eastAsia="方正仿宋简体" w:cs="Times New Roman"/>
          <w:sz w:val="34"/>
          <w:szCs w:val="32"/>
          <w:lang w:val="en-US" w:eastAsia="zh-CN"/>
        </w:rPr>
        <w:t>2</w:t>
      </w:r>
      <w:r>
        <w:rPr>
          <w:rFonts w:hint="eastAsia" w:ascii="Times New Roman" w:hAnsi="Times New Roman" w:eastAsia="方正仿宋简体" w:cs="Times New Roman"/>
          <w:sz w:val="34"/>
          <w:szCs w:val="32"/>
          <w:lang w:val="en" w:eastAsia="zh-CN"/>
        </w:rPr>
        <w:t>00万元/项。</w:t>
      </w:r>
    </w:p>
    <w:p w14:paraId="23D756C7">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黑体简体" w:hAnsi="方正黑体简体" w:eastAsia="方正黑体简体" w:cs="方正黑体简体"/>
          <w:sz w:val="34"/>
          <w:szCs w:val="32"/>
          <w:lang w:val="en-US" w:eastAsia="zh-CN"/>
        </w:rPr>
      </w:pPr>
      <w:r>
        <w:rPr>
          <w:rFonts w:hint="eastAsia" w:ascii="方正黑体简体" w:hAnsi="方正黑体简体" w:eastAsia="方正黑体简体" w:cs="方正黑体简体"/>
          <w:sz w:val="34"/>
          <w:szCs w:val="32"/>
          <w:lang w:val="en-US" w:eastAsia="zh-CN"/>
        </w:rPr>
        <w:t>专题二：高质量科技期刊建设项目（专题编号：20251214）</w:t>
      </w:r>
    </w:p>
    <w:p w14:paraId="397DCBB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（一）内容</w:t>
      </w:r>
    </w:p>
    <w:p w14:paraId="23429E8F">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择优遴选一批办刊条件成熟、水平较高，且有较大提升空间和发展潜力的中文、英文或中英文科技期刊予以支持，提升办刊质量和学术影响力。</w:t>
      </w:r>
    </w:p>
    <w:p w14:paraId="01C4DBD8">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（二）申报要求</w:t>
      </w:r>
    </w:p>
    <w:p w14:paraId="050F5BF8">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1.申报对象为在粤科技期刊出版或承办单位。</w:t>
      </w:r>
    </w:p>
    <w:p w14:paraId="5A65B538">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2.项目负责人为在粤科技期刊出版或承办单位在职在岗人员。</w:t>
      </w:r>
    </w:p>
    <w:p w14:paraId="48F46E48">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3.正式出版发行的中文、英文或中英文科技期刊，已获得国内统一连续出版物号或国际标准连续出版物号ISSN（仅限英文刊），且同时满足以下条件之一：</w:t>
      </w:r>
    </w:p>
    <w:p w14:paraId="173A962F">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 xml:space="preserve">（1）被《中国科学引文数据库（CSCD）》收录。 </w:t>
      </w:r>
    </w:p>
    <w:p w14:paraId="632BF28F">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（2）被《中文核心期刊要目总览》收录。</w:t>
      </w:r>
    </w:p>
    <w:p w14:paraId="4CED2C57">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（3）被《中国科技期刊引证报告（核心版）》收录。</w:t>
      </w:r>
    </w:p>
    <w:p w14:paraId="496F5E45">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（4）被国际权威数据库（SCI/ESCI/EI/PubMed）收录。</w:t>
      </w:r>
    </w:p>
    <w:p w14:paraId="657C5A74">
      <w:pPr>
        <w:keepNext w:val="0"/>
        <w:keepLines w:val="0"/>
        <w:pageBreakBefore w:val="0"/>
        <w:widowControl w:val="0"/>
        <w:kinsoku/>
        <w:wordWrap w:val="0"/>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w w:val="100"/>
          <w:sz w:val="34"/>
          <w:szCs w:val="32"/>
          <w:lang w:val="en-US" w:eastAsia="zh-CN"/>
        </w:rPr>
      </w:pPr>
      <w:r>
        <w:rPr>
          <w:rFonts w:hint="eastAsia" w:ascii="Times New Roman" w:hAnsi="Times New Roman" w:eastAsia="方正仿宋简体" w:cs="Times New Roman"/>
          <w:w w:val="100"/>
          <w:sz w:val="34"/>
          <w:szCs w:val="32"/>
          <w:lang w:val="en-US" w:eastAsia="zh-CN"/>
        </w:rPr>
        <w:t>（5）被其他国际数据库（SCOPUS/DOAJ/AJ/JST/CA/INSPEC）收录。</w:t>
      </w:r>
    </w:p>
    <w:p w14:paraId="297C1038">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（6）被《科技期刊世界影响力指数（WJCI）报告》（2024年版）收录。</w:t>
      </w:r>
    </w:p>
    <w:p w14:paraId="2DC44669">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4.</w:t>
      </w:r>
      <w:r>
        <w:rPr>
          <w:rFonts w:hint="eastAsia" w:ascii="Times New Roman" w:hAnsi="Times New Roman" w:eastAsia="方正仿宋简体" w:cs="Times New Roman"/>
          <w:sz w:val="34"/>
          <w:szCs w:val="32"/>
          <w:lang w:val="en" w:eastAsia="zh-CN"/>
        </w:rPr>
        <w:t>高质量科技期刊建设项目</w:t>
      </w:r>
      <w:r>
        <w:rPr>
          <w:rFonts w:hint="eastAsia" w:ascii="Times New Roman" w:hAnsi="Times New Roman" w:eastAsia="方正仿宋简体" w:cs="Times New Roman"/>
          <w:sz w:val="34"/>
          <w:szCs w:val="32"/>
          <w:lang w:val="en-US" w:eastAsia="zh-CN"/>
        </w:rPr>
        <w:t>统一命名为“《中文期刊名称》高质量期刊建设”或“《英文期刊名称》（中文刊名）高质量期刊建设”或“《中文期刊名称（中英文）》高质量期刊建设”。</w:t>
      </w:r>
    </w:p>
    <w:p w14:paraId="0A707D59">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5.已获广东省高水平科技期刊建设项目支持的期刊，在项目验收通过后可继续申报。</w:t>
      </w:r>
    </w:p>
    <w:p w14:paraId="7A6497A7">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（三）立项数量与执行周期</w:t>
      </w:r>
    </w:p>
    <w:p w14:paraId="73BB7BBF">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1.立项数量18项以内。</w:t>
      </w:r>
    </w:p>
    <w:p w14:paraId="0068A8D0">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2.项目执行周期为3年，起始时间为2025年7月1日或2026年7月1日。</w:t>
      </w:r>
    </w:p>
    <w:p w14:paraId="7C9FC120">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（四）评审与支持方式</w:t>
      </w:r>
    </w:p>
    <w:p w14:paraId="75E4457A">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1.采用竞争性评审。</w:t>
      </w:r>
    </w:p>
    <w:p w14:paraId="4ECB8F8B">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2.省级财政资金一次性事前无偿资助经费100万元/项。</w:t>
      </w:r>
    </w:p>
    <w:p w14:paraId="60832C06">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专题一、二不可同时申报。</w:t>
      </w:r>
    </w:p>
    <w:p w14:paraId="49AC9BC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黑体简体" w:hAnsi="方正黑体简体" w:eastAsia="方正黑体简体" w:cs="方正黑体简体"/>
          <w:sz w:val="34"/>
          <w:szCs w:val="32"/>
          <w:lang w:val="en-US" w:eastAsia="zh-CN"/>
        </w:rPr>
      </w:pPr>
      <w:r>
        <w:rPr>
          <w:rFonts w:hint="eastAsia" w:ascii="方正黑体简体" w:hAnsi="方正黑体简体" w:eastAsia="方正黑体简体" w:cs="方正黑体简体"/>
          <w:sz w:val="34"/>
          <w:szCs w:val="32"/>
          <w:lang w:val="en-US" w:eastAsia="zh-CN"/>
        </w:rPr>
        <w:t>专题三：广东省科技期刊优秀人才项目（专题编号：20251215）</w:t>
      </w:r>
    </w:p>
    <w:p w14:paraId="6E52A99D">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（一）内容</w:t>
      </w:r>
    </w:p>
    <w:p w14:paraId="098374D4">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加强广东编辑出版领域人才队伍建设，鼓励优秀办刊人才立足本职岗位，创新办刊理念，聚焦科技期刊建设发展中的重点、难点问题，深入分析研究，提出对策建议，助力广东科技期刊高质量发展。</w:t>
      </w:r>
    </w:p>
    <w:p w14:paraId="0092F69F">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（二）选题方向</w:t>
      </w:r>
    </w:p>
    <w:p w14:paraId="34364B65">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zh-CN" w:eastAsia="zh-CN"/>
        </w:rPr>
      </w:pPr>
      <w:r>
        <w:rPr>
          <w:rFonts w:hint="eastAsia" w:ascii="Times New Roman" w:hAnsi="Times New Roman" w:eastAsia="方正仿宋简体" w:cs="Times New Roman"/>
          <w:sz w:val="34"/>
          <w:szCs w:val="32"/>
          <w:lang w:val="zh-CN" w:eastAsia="zh-CN"/>
        </w:rPr>
        <w:t>1.科技期刊选题策划及高质量稿源拓展。</w:t>
      </w:r>
    </w:p>
    <w:p w14:paraId="6DF03ABF">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zh-CN" w:eastAsia="zh-CN"/>
        </w:rPr>
      </w:pPr>
      <w:r>
        <w:rPr>
          <w:rFonts w:hint="eastAsia" w:ascii="Times New Roman" w:hAnsi="Times New Roman" w:eastAsia="方正仿宋简体" w:cs="Times New Roman"/>
          <w:sz w:val="34"/>
          <w:szCs w:val="32"/>
          <w:lang w:val="zh-CN" w:eastAsia="zh-CN"/>
        </w:rPr>
        <w:t>2.编辑出版新技术与新业态研究。</w:t>
      </w:r>
    </w:p>
    <w:p w14:paraId="1B04DDFD">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zh-CN" w:eastAsia="zh-CN"/>
        </w:rPr>
      </w:pPr>
      <w:r>
        <w:rPr>
          <w:rFonts w:hint="eastAsia" w:ascii="Times New Roman" w:hAnsi="Times New Roman" w:eastAsia="方正仿宋简体" w:cs="Times New Roman"/>
          <w:sz w:val="34"/>
          <w:szCs w:val="32"/>
          <w:lang w:val="zh-CN" w:eastAsia="zh-CN"/>
        </w:rPr>
        <w:t>3.高素质办刊人才队伍建设。</w:t>
      </w:r>
    </w:p>
    <w:p w14:paraId="71CA6539">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zh-CN" w:eastAsia="zh-CN"/>
        </w:rPr>
      </w:pPr>
      <w:r>
        <w:rPr>
          <w:rFonts w:hint="eastAsia" w:ascii="Times New Roman" w:hAnsi="Times New Roman" w:eastAsia="方正仿宋简体" w:cs="Times New Roman"/>
          <w:sz w:val="34"/>
          <w:szCs w:val="32"/>
          <w:lang w:val="zh-CN" w:eastAsia="zh-CN"/>
        </w:rPr>
        <w:t>4.科技期刊及科技期刊集群运营管理机制研究。</w:t>
      </w:r>
    </w:p>
    <w:p w14:paraId="3D1AF0DB">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zh-CN" w:eastAsia="zh-CN"/>
        </w:rPr>
      </w:pPr>
      <w:r>
        <w:rPr>
          <w:rFonts w:hint="eastAsia" w:ascii="Times New Roman" w:hAnsi="Times New Roman" w:eastAsia="方正仿宋简体" w:cs="Times New Roman"/>
          <w:sz w:val="34"/>
          <w:szCs w:val="32"/>
          <w:lang w:val="zh-CN" w:eastAsia="zh-CN"/>
        </w:rPr>
        <w:t>5.科技期刊影响力提升策略。</w:t>
      </w:r>
    </w:p>
    <w:p w14:paraId="1CA811B0">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zh-CN" w:eastAsia="zh-CN"/>
        </w:rPr>
      </w:pPr>
      <w:r>
        <w:rPr>
          <w:rFonts w:hint="eastAsia" w:ascii="Times New Roman" w:hAnsi="Times New Roman" w:eastAsia="方正仿宋简体" w:cs="Times New Roman"/>
          <w:sz w:val="34"/>
          <w:szCs w:val="32"/>
          <w:lang w:val="zh-CN" w:eastAsia="zh-CN"/>
        </w:rPr>
        <w:t>6.科技期刊出版伦理建设、学术不端治理及版权保护。</w:t>
      </w:r>
    </w:p>
    <w:p w14:paraId="556496DF">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zh-CN" w:eastAsia="zh-CN"/>
        </w:rPr>
      </w:pPr>
      <w:r>
        <w:rPr>
          <w:rFonts w:hint="eastAsia" w:ascii="Times New Roman" w:hAnsi="Times New Roman" w:eastAsia="方正仿宋简体" w:cs="Times New Roman"/>
          <w:sz w:val="34"/>
          <w:szCs w:val="32"/>
          <w:lang w:val="zh-CN" w:eastAsia="zh-CN"/>
        </w:rPr>
        <w:t>7.一流科技期刊培育路径及评价标准。</w:t>
      </w:r>
    </w:p>
    <w:p w14:paraId="4D92D81D">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zh-CN" w:eastAsia="zh-CN"/>
        </w:rPr>
      </w:pPr>
      <w:r>
        <w:rPr>
          <w:rFonts w:hint="eastAsia" w:ascii="Times New Roman" w:hAnsi="Times New Roman" w:eastAsia="方正仿宋简体" w:cs="Times New Roman"/>
          <w:sz w:val="34"/>
          <w:szCs w:val="32"/>
          <w:lang w:val="en-US" w:eastAsia="zh-CN"/>
        </w:rPr>
        <w:t>8.人工智能驱动科技期刊编辑出版服务能力提升研究</w:t>
      </w:r>
      <w:r>
        <w:rPr>
          <w:rFonts w:hint="eastAsia" w:ascii="Times New Roman" w:hAnsi="Times New Roman" w:eastAsia="方正仿宋简体" w:cs="Times New Roman"/>
          <w:sz w:val="34"/>
          <w:szCs w:val="32"/>
          <w:lang w:val="zh-CN" w:eastAsia="zh-CN"/>
        </w:rPr>
        <w:t>。</w:t>
      </w:r>
    </w:p>
    <w:p w14:paraId="634BCF69">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9.科技期刊科普传播能力提升实践探索。</w:t>
      </w:r>
    </w:p>
    <w:p w14:paraId="056CCE3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（三）申报要求</w:t>
      </w:r>
    </w:p>
    <w:p w14:paraId="4DF192E6">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申报对象为在粤科技期刊出版或承办单位，项目负责人须满足以下条件：</w:t>
      </w:r>
    </w:p>
    <w:p w14:paraId="5DF74AFF">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1.在粤科技期刊出版或承办单位在职在岗人员（外省在粤科技期刊兼职人员不得申报、已获广东省科技期刊优秀人才项目立项支持的不得申报）。</w:t>
      </w:r>
    </w:p>
    <w:p w14:paraId="6A79E92C">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2.具有出版专业中级以上职称，或从事科技期刊编辑出版工作5年（含）以上。</w:t>
      </w:r>
    </w:p>
    <w:p w14:paraId="3A4F38AD">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3.近5年发表编辑学研究论文2篇以上。</w:t>
      </w:r>
    </w:p>
    <w:p w14:paraId="5551F612">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（四）有关事项</w:t>
      </w:r>
    </w:p>
    <w:p w14:paraId="7F02E884">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项目结题时，项目负责人须按照选题方向提交1份专题研究报告，报告字数2万以上；发表编辑学研究论文3篇（含）以上，其中至少1篇核心期刊论文，并注明受到本项目资助；鼓励将研究成果在广东省党报、党刊发表。</w:t>
      </w:r>
    </w:p>
    <w:p w14:paraId="39F680E0">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（五）立项数量与执行周期</w:t>
      </w:r>
    </w:p>
    <w:p w14:paraId="4C0C4CF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1.立项数量60项以内。</w:t>
      </w:r>
    </w:p>
    <w:p w14:paraId="69E2FC82">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2.项目执行周期为2年，起始时间为2025年7月1日或2026年7月1日。</w:t>
      </w:r>
    </w:p>
    <w:p w14:paraId="5A66923B">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（六）评审与支持方式</w:t>
      </w:r>
    </w:p>
    <w:p w14:paraId="4B23C50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1.采用竞争性评审方式。</w:t>
      </w:r>
    </w:p>
    <w:p w14:paraId="158BD4DE">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2.省级财政资金一次性事前无偿资助经费10万元/项。</w:t>
      </w:r>
    </w:p>
    <w:p w14:paraId="6B66CE89">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黑体简体" w:hAnsi="方正黑体简体" w:eastAsia="方正黑体简体" w:cs="方正黑体简体"/>
          <w:sz w:val="34"/>
          <w:szCs w:val="32"/>
          <w:lang w:val="en-US" w:eastAsia="zh-CN"/>
        </w:rPr>
      </w:pPr>
      <w:r>
        <w:rPr>
          <w:rFonts w:hint="eastAsia" w:ascii="方正黑体简体" w:hAnsi="方正黑体简体" w:eastAsia="方正黑体简体" w:cs="方正黑体简体"/>
          <w:sz w:val="34"/>
          <w:szCs w:val="32"/>
          <w:lang w:val="en-US" w:eastAsia="zh-CN"/>
        </w:rPr>
        <w:t>专题四：卓越科技期刊人才培训项目（专题编号：20251216）</w:t>
      </w:r>
    </w:p>
    <w:p w14:paraId="18FE20F9">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（一）项目内容</w:t>
      </w:r>
    </w:p>
    <w:p w14:paraId="36D5F86E">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激发科技期刊内部活力，营造科技期刊发展的良性生态环境，提升科技期刊的编辑出版能力。</w:t>
      </w:r>
    </w:p>
    <w:p w14:paraId="6D1203A0">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1.聚焦内容策划、新技术应用、数字化出版、集群化建设等期刊高质量发展核心要素，加强与国内外顶尖期刊及知名出版机构合作交流，每年组织研学、访问、交流等活动4次以上。</w:t>
      </w:r>
    </w:p>
    <w:p w14:paraId="6D9B2D2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2.围绕编辑、出版、运营等专业人员业务能力提升，组织科技期刊编辑业务培训，举办审读研讨会、沙龙论坛、学术年会等活动，每年参与人数累计超过1000人次。</w:t>
      </w:r>
    </w:p>
    <w:p w14:paraId="651594EE">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3.设立“科技期刊优秀主编/编辑/论文/期刊奖”，开展年度评选活动，表彰一批在科技期刊建设中表现突出的人才、论文及期刊。</w:t>
      </w:r>
    </w:p>
    <w:p w14:paraId="0C7D28F5">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4.编纂广东省科技期刊发展蓝皮书，每两年更新一版。</w:t>
      </w:r>
    </w:p>
    <w:p w14:paraId="179AC836">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（二）申报要求</w:t>
      </w:r>
    </w:p>
    <w:p w14:paraId="2A232685">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申报单位为广东省科学技术期刊编辑出版发行机构及编辑工作者组成的非营利性社会团体法人。</w:t>
      </w:r>
    </w:p>
    <w:p w14:paraId="18AC81C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（三）立项数量与执行周期</w:t>
      </w:r>
    </w:p>
    <w:p w14:paraId="069D6BA2">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1.立项数量为1项。</w:t>
      </w:r>
    </w:p>
    <w:p w14:paraId="20DA12A2">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2.项目执行周期为3年，起始时间为2025年7月1日。</w:t>
      </w:r>
    </w:p>
    <w:p w14:paraId="505DE64A">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方正楷体简体" w:hAnsi="方正楷体简体" w:eastAsia="方正楷体简体" w:cs="方正楷体简体"/>
          <w:sz w:val="34"/>
          <w:szCs w:val="32"/>
          <w:lang w:val="en-US" w:eastAsia="zh-CN"/>
        </w:rPr>
      </w:pPr>
      <w:r>
        <w:rPr>
          <w:rFonts w:hint="eastAsia" w:ascii="方正楷体简体" w:hAnsi="方正楷体简体" w:eastAsia="方正楷体简体" w:cs="方正楷体简体"/>
          <w:sz w:val="34"/>
          <w:szCs w:val="32"/>
          <w:lang w:val="en-US" w:eastAsia="zh-CN"/>
        </w:rPr>
        <w:t>（四）评审与支持方式</w:t>
      </w:r>
    </w:p>
    <w:p w14:paraId="308920CB">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仿宋简体" w:cs="Times New Roman"/>
          <w:sz w:val="34"/>
          <w:szCs w:val="32"/>
          <w:lang w:val="en-US" w:eastAsia="zh-CN"/>
        </w:rPr>
      </w:pPr>
      <w:r>
        <w:rPr>
          <w:rFonts w:hint="eastAsia" w:ascii="Times New Roman" w:hAnsi="Times New Roman" w:eastAsia="方正仿宋简体" w:cs="Times New Roman"/>
          <w:sz w:val="34"/>
          <w:szCs w:val="32"/>
          <w:lang w:val="en-US" w:eastAsia="zh-CN"/>
        </w:rPr>
        <w:t>1.采用定向委托方式。</w:t>
      </w:r>
    </w:p>
    <w:p w14:paraId="2937FFBD">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outlineLvl w:val="9"/>
        <w:rPr>
          <w:rFonts w:hint="eastAsia" w:ascii="Times New Roman" w:hAnsi="Times New Roman" w:eastAsia="方正黑体_GBK" w:cs="Times New Roman"/>
          <w:b w:val="0"/>
          <w:bCs/>
          <w:color w:val="000000"/>
          <w:sz w:val="32"/>
          <w:szCs w:val="32"/>
          <w:lang w:val="en-US" w:eastAsia="zh-CN"/>
        </w:rPr>
      </w:pPr>
      <w:r>
        <w:rPr>
          <w:rFonts w:hint="eastAsia" w:ascii="Times New Roman" w:hAnsi="Times New Roman" w:eastAsia="方正仿宋简体" w:cs="Times New Roman"/>
          <w:sz w:val="34"/>
          <w:szCs w:val="32"/>
          <w:lang w:val="en-US" w:eastAsia="zh-CN"/>
        </w:rPr>
        <w:t>2.省级财政事前无偿资助经费300万元，每年下拨经费100万元，滚动支持3年。</w:t>
      </w:r>
    </w:p>
    <w:sectPr>
      <w:footerReference r:id="rId3" w:type="default"/>
      <w:footerReference r:id="rId4" w:type="even"/>
      <w:pgSz w:w="11906" w:h="16838"/>
      <w:pgMar w:top="1984" w:right="1588" w:bottom="1474" w:left="1644" w:header="851" w:footer="136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1" w:usb1="08000000" w:usb2="00000000" w:usb3="00000000" w:csb0="00040000" w:csb1="00000000"/>
  </w:font>
  <w:font w:name="方正黑体简体">
    <w:altName w:val="微软雅黑"/>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1" w:usb1="080E0000" w:usb2="00000000" w:usb3="00000000" w:csb0="00040000" w:csb1="00000000"/>
  </w:font>
  <w:font w:name="国标仿宋-GB/T 2312">
    <w:altName w:val="仿宋"/>
    <w:panose1 w:val="02000500000000000000"/>
    <w:charset w:val="86"/>
    <w:family w:val="auto"/>
    <w:pitch w:val="default"/>
    <w:sig w:usb0="800002AF" w:usb1="08476CF8" w:usb2="00000010" w:usb3="00000000" w:csb0="00040000" w:csb1="00000000"/>
  </w:font>
  <w:font w:name="方正楷体简体">
    <w:altName w:val="宋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73D69">
    <w:pPr>
      <w:pStyle w:val="8"/>
      <w:ind w:firstLine="560"/>
      <w:jc w:val="right"/>
      <w:rPr>
        <w:color w:val="000000"/>
      </w:rPr>
    </w:pPr>
    <w:r>
      <w:rPr>
        <w:rFonts w:hint="eastAsia" w:ascii="宋体" w:hAnsi="宋体"/>
        <w:color w:val="000000"/>
        <w:sz w:val="28"/>
        <w:szCs w:val="28"/>
      </w:rPr>
      <w:t>－</w:t>
    </w:r>
    <w:r>
      <w:rPr>
        <w:rFonts w:ascii="宋体" w:hAnsi="宋体"/>
        <w:color w:val="000000"/>
        <w:sz w:val="28"/>
        <w:szCs w:val="28"/>
      </w:rPr>
      <w:fldChar w:fldCharType="begin"/>
    </w:r>
    <w:r>
      <w:rPr>
        <w:rFonts w:ascii="宋体" w:hAnsi="宋体"/>
        <w:color w:val="000000"/>
        <w:sz w:val="28"/>
        <w:szCs w:val="28"/>
      </w:rPr>
      <w:instrText xml:space="preserve"> PAGE   \* MERGEFORMAT </w:instrText>
    </w:r>
    <w:r>
      <w:rPr>
        <w:rFonts w:ascii="宋体" w:hAnsi="宋体"/>
        <w:color w:val="000000"/>
        <w:sz w:val="28"/>
        <w:szCs w:val="28"/>
      </w:rPr>
      <w:fldChar w:fldCharType="separate"/>
    </w:r>
    <w:r>
      <w:rPr>
        <w:rFonts w:ascii="宋体" w:hAnsi="宋体"/>
        <w:color w:val="000000"/>
        <w:sz w:val="28"/>
        <w:szCs w:val="28"/>
        <w:lang w:val="zh-CN"/>
      </w:rPr>
      <w:t>1</w:t>
    </w:r>
    <w:r>
      <w:rPr>
        <w:rFonts w:ascii="宋体" w:hAnsi="宋体"/>
        <w:color w:val="000000"/>
        <w:sz w:val="28"/>
        <w:szCs w:val="28"/>
      </w:rPr>
      <w:fldChar w:fldCharType="end"/>
    </w:r>
    <w:r>
      <w:rPr>
        <w:rFonts w:hint="eastAsia" w:ascii="宋体" w:hAnsi="宋体"/>
        <w:color w:val="00000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DFEEF">
    <w:pPr>
      <w:pStyle w:val="8"/>
      <w:jc w:val="lef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NjVjMzRlYzZiYmQ1NjZlYTA0ZWQ2OTAwNDIxNzYifQ=="/>
  </w:docVars>
  <w:rsids>
    <w:rsidRoot w:val="FAFFA566"/>
    <w:rsid w:val="057A317B"/>
    <w:rsid w:val="07F5B060"/>
    <w:rsid w:val="0CE93809"/>
    <w:rsid w:val="12504D05"/>
    <w:rsid w:val="17517F2B"/>
    <w:rsid w:val="1A1B0313"/>
    <w:rsid w:val="1A706215"/>
    <w:rsid w:val="1AFF36D7"/>
    <w:rsid w:val="1B2D3FA1"/>
    <w:rsid w:val="1CDA715C"/>
    <w:rsid w:val="25AB1ECF"/>
    <w:rsid w:val="26824B2D"/>
    <w:rsid w:val="27AF25C7"/>
    <w:rsid w:val="29F96723"/>
    <w:rsid w:val="31CD612D"/>
    <w:rsid w:val="335E3471"/>
    <w:rsid w:val="35714930"/>
    <w:rsid w:val="406B62D2"/>
    <w:rsid w:val="41656BA3"/>
    <w:rsid w:val="4BBB6640"/>
    <w:rsid w:val="5139389D"/>
    <w:rsid w:val="53896231"/>
    <w:rsid w:val="5FB55E84"/>
    <w:rsid w:val="5FB61B72"/>
    <w:rsid w:val="5FDFE387"/>
    <w:rsid w:val="61C30C5E"/>
    <w:rsid w:val="630673E3"/>
    <w:rsid w:val="673A09E8"/>
    <w:rsid w:val="69AD1AAD"/>
    <w:rsid w:val="6BF7B75C"/>
    <w:rsid w:val="6D7F7E04"/>
    <w:rsid w:val="6FEB34DA"/>
    <w:rsid w:val="7B66DE5F"/>
    <w:rsid w:val="7C6C58C7"/>
    <w:rsid w:val="7DBF643F"/>
    <w:rsid w:val="7E630BE0"/>
    <w:rsid w:val="7EEFE25F"/>
    <w:rsid w:val="7FD33409"/>
    <w:rsid w:val="AFEFA713"/>
    <w:rsid w:val="B5EEC927"/>
    <w:rsid w:val="B7FFE810"/>
    <w:rsid w:val="D737EA20"/>
    <w:rsid w:val="DD9F7D69"/>
    <w:rsid w:val="ECF49509"/>
    <w:rsid w:val="EF734246"/>
    <w:rsid w:val="EFFBE38B"/>
    <w:rsid w:val="F7FB2E07"/>
    <w:rsid w:val="FAFF6A55"/>
    <w:rsid w:val="FAFFA566"/>
    <w:rsid w:val="FBF40E34"/>
    <w:rsid w:val="FE9D38CC"/>
    <w:rsid w:val="FF79839E"/>
    <w:rsid w:val="FFEF2C6B"/>
    <w:rsid w:val="FFEFCC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0" w:afterAutospacing="0"/>
      <w:ind w:firstLine="883" w:firstLineChars="200"/>
      <w:jc w:val="left"/>
      <w:outlineLvl w:val="0"/>
    </w:pPr>
    <w:rPr>
      <w:rFonts w:hint="eastAsia" w:ascii="宋体" w:hAnsi="宋体" w:cs="宋体"/>
      <w:b/>
      <w:kern w:val="44"/>
      <w:szCs w:val="48"/>
      <w:lang w:bidi="ar"/>
    </w:rPr>
  </w:style>
  <w:style w:type="paragraph" w:styleId="4">
    <w:name w:val="heading 2"/>
    <w:basedOn w:val="1"/>
    <w:next w:val="1"/>
    <w:qFormat/>
    <w:uiPriority w:val="0"/>
    <w:pPr>
      <w:spacing w:before="0" w:beforeAutospacing="0" w:after="0" w:afterAutospacing="0" w:line="360" w:lineRule="auto"/>
      <w:jc w:val="left"/>
      <w:outlineLvl w:val="1"/>
    </w:pPr>
    <w:rPr>
      <w:rFonts w:hint="eastAsia" w:ascii="宋体" w:hAnsi="宋体" w:cs="宋体"/>
      <w:b/>
      <w:bCs/>
      <w:kern w:val="0"/>
      <w:szCs w:val="36"/>
      <w:lang w:bidi="ar"/>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5">
    <w:name w:val="Body Text"/>
    <w:basedOn w:val="1"/>
    <w:next w:val="6"/>
    <w:qFormat/>
    <w:uiPriority w:val="0"/>
    <w:rPr>
      <w:rFonts w:ascii="微软雅黑" w:hAnsi="微软雅黑" w:eastAsia="微软雅黑" w:cs="微软雅黑"/>
      <w:sz w:val="22"/>
      <w:lang w:val="zh-CN" w:bidi="zh-CN"/>
    </w:rPr>
  </w:style>
  <w:style w:type="paragraph" w:styleId="6">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Body Text Indent 2"/>
    <w:basedOn w:val="1"/>
    <w:qFormat/>
    <w:uiPriority w:val="0"/>
    <w:pPr>
      <w:tabs>
        <w:tab w:val="left" w:pos="1896"/>
      </w:tabs>
      <w:spacing w:line="590" w:lineRule="exact"/>
      <w:ind w:firstLine="880"/>
    </w:pPr>
    <w:rPr>
      <w:rFonts w:ascii="Calibri" w:hAnsi="Calibri" w:eastAsia="方正仿宋_GBK"/>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列表段落1"/>
    <w:basedOn w:val="1"/>
    <w:qFormat/>
    <w:uiPriority w:val="1"/>
    <w:pPr>
      <w:ind w:left="106" w:firstLine="660"/>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3023</Words>
  <Characters>3396</Characters>
  <Lines>0</Lines>
  <Paragraphs>0</Paragraphs>
  <TotalTime>10</TotalTime>
  <ScaleCrop>false</ScaleCrop>
  <LinksUpToDate>false</LinksUpToDate>
  <CharactersWithSpaces>3419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2023-09-09T15:44:00Z</dcterms:created>
  <dc:creator>kjt</dc:creator>
  <cp:lastModifiedBy>冬文</cp:lastModifiedBy>
  <cp:lastPrinted>2025-05-22T01:36:16Z</cp:lastPrinted>
  <dcterms:modified xsi:type="dcterms:W3CDTF">2025-05-22T03:27:31Z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4E9851B72B15467E9045A6D4285991D2_13</vt:lpwstr>
  </property>
  <property fmtid="{D5CDD505-2E9C-101B-9397-08002B2CF9AE}" pid="4" name="KSOTemplateDocerSaveRecord">
    <vt:lpwstr>eyJoZGlkIjoiNWIwMGQzNThmNjlmOTI4ZDMxMDM3ZmQ1MzkzOTRkODYiLCJ1c2VySWQiOiI5NzkxNzY4MzUifQ==</vt:lpwstr>
  </property>
</Properties>
</file>