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/>
        <w:jc w:val="left"/>
        <w:textAlignment w:val="auto"/>
        <w:rPr>
          <w:rFonts w:ascii="Times New Roman" w:hAnsi="Times New Roman" w:eastAsia="黑体" w:cs="Times New Roman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黑体" w:eastAsia="黑体" w:cs="黑体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华文中宋"/>
          <w:sz w:val="44"/>
          <w:szCs w:val="44"/>
          <w:lang w:eastAsia="zh-CN"/>
        </w:rPr>
      </w:pPr>
      <w:r>
        <w:rPr>
          <w:rFonts w:hint="eastAsia" w:ascii="方正小标宋简体" w:eastAsia="方正小标宋简体" w:cs="华文中宋"/>
          <w:sz w:val="44"/>
          <w:szCs w:val="44"/>
          <w:lang w:eastAsia="zh-CN"/>
        </w:rPr>
        <w:t>质量自查自纠情况表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仿宋_GB231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eastAsia="黑体" w:cs="黑体"/>
          <w:sz w:val="24"/>
          <w:szCs w:val="24"/>
          <w:lang w:val="en-US" w:eastAsia="zh-CN"/>
        </w:rPr>
      </w:pPr>
      <w:r>
        <w:rPr>
          <w:rFonts w:hint="eastAsia" w:ascii="黑体" w:eastAsia="黑体" w:cs="黑体"/>
          <w:sz w:val="24"/>
          <w:szCs w:val="24"/>
          <w:lang w:eastAsia="zh-CN"/>
        </w:rPr>
        <w:t>填报单位：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 xml:space="preserve">                                                              </w:t>
      </w:r>
      <w:r>
        <w:rPr>
          <w:rFonts w:asci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eastAsia="黑体" w:cs="黑体"/>
          <w:sz w:val="24"/>
          <w:szCs w:val="24"/>
          <w:lang w:val="en-US" w:eastAsia="zh-CN"/>
        </w:rPr>
        <w:t>填报人：       联系电话：</w:t>
      </w:r>
    </w:p>
    <w:tbl>
      <w:tblPr>
        <w:tblStyle w:val="6"/>
        <w:tblW w:w="1348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300"/>
        <w:gridCol w:w="1595"/>
        <w:gridCol w:w="1777"/>
        <w:gridCol w:w="1140"/>
        <w:gridCol w:w="1215"/>
        <w:gridCol w:w="1411"/>
        <w:gridCol w:w="1710"/>
        <w:gridCol w:w="1598"/>
        <w:gridCol w:w="11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刊号/所属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报纸及平台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自查期号及版次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内容质量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编校质量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结果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出版形式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质量结果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“三审三校”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制度执行情况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质量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保障制度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漏洞风险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整改落实</w:t>
            </w:r>
            <w:r>
              <w:rPr>
                <w:rFonts w:asci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××报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月  日   版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××报官方微信公众号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月  日 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ascii="Times New Roman" w:hAnsi="Times New Roman" w:eastAsia="黑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52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填报单位（盖章）</w:t>
            </w:r>
          </w:p>
        </w:tc>
        <w:tc>
          <w:tcPr>
            <w:tcW w:w="3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主办单位（盖章）</w:t>
            </w:r>
          </w:p>
        </w:tc>
        <w:tc>
          <w:tcPr>
            <w:tcW w:w="4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主管单位（盖章）</w:t>
            </w:r>
          </w:p>
        </w:tc>
      </w:tr>
    </w:tbl>
    <w:p>
      <w:pPr>
        <w:ind w:firstLine="420" w:firstLineChars="200"/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黑体" w:eastAsia="黑体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说明：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①名称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报纸名称、微博名称、微信名称、客户端名称。②刊号/所属报纸及平台：纸质报填写刊号，微信、微博、客户端填写所属报纸名称及平台性质(××报微信公众号或××报客户端）。③自查期号及版次：写明出版或发布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日期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（×月×日）、抽检版次。例：×月×日第×版，新媒体不填版次。④内容质量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填写合格或不合格。⑤编校质量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结果：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填写合格或不合格。⑥出版形式质量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结果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：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填写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合格或不合格，新媒体不填。⑦“三审三校”制度执行情况：分为完全执行、部分执行、未执行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。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⑧质量保障制度漏洞风险：如存在漏洞，简要说明。⑨整改落实措施：简要说明纠正和完善相关问题的措施。⑩各</w:t>
      </w:r>
      <w:r>
        <w:rPr>
          <w:rFonts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>地区</w:t>
      </w:r>
      <w:r>
        <w:rPr>
          <w:rFonts w:hint="eastAsia" w:ascii="仿宋_GB2312" w:eastAsia="仿宋_GB2312" w:cs="仿宋_GB2312"/>
          <w:i w:val="0"/>
          <w:iCs w:val="0"/>
          <w:color w:val="000000"/>
          <w:kern w:val="0"/>
          <w:sz w:val="21"/>
          <w:szCs w:val="21"/>
          <w:u w:val="none"/>
          <w:lang w:val="en-US" w:eastAsia="zh-CN"/>
        </w:rPr>
        <w:t xml:space="preserve">可结合实际调整此表。   </w:t>
      </w:r>
    </w:p>
    <w:sectPr>
      <w:pgSz w:w="16840" w:h="11907" w:orient="landscape"/>
      <w:pgMar w:top="1701" w:right="1418" w:bottom="1588" w:left="204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5C3652DE"/>
    <w:rsid w:val="6B706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5">
    <w:name w:val="Default Paragraph Font"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430</Words>
  <Characters>430</Characters>
  <Lines>71</Lines>
  <Paragraphs>30</Paragraphs>
  <TotalTime>112</TotalTime>
  <ScaleCrop>false</ScaleCrop>
  <LinksUpToDate>false</LinksUpToDate>
  <CharactersWithSpaces>516</CharactersWithSpaces>
  <Application>WPS Office_10.8.0.6423_F1E327BC-269C-435d-A152-05C5408002CA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2022-03-04T09:18:00Z</dcterms:created>
  <dc:creator>haomiaomiao</dc:creator>
  <cp:lastModifiedBy>李澄</cp:lastModifiedBy>
  <cp:lastPrinted>2022-05-10T01:32:00Z</cp:lastPrinted>
  <dcterms:modified xsi:type="dcterms:W3CDTF">2022-05-13T01:35:33Z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320277454BA24B0BA0102780A21B8936</vt:lpwstr>
  </property>
</Properties>
</file>