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418"/>
        <w:gridCol w:w="1552"/>
        <w:gridCol w:w="1940"/>
        <w:gridCol w:w="1940"/>
        <w:gridCol w:w="194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left"/>
              <w:outlineLvl w:val="0"/>
              <w:rPr>
                <w:rFonts w:hint="eastAsia" w:ascii="仿宋_GB2312" w:hAnsi="仿宋_GB2312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2"/>
                <w:szCs w:val="30"/>
              </w:rPr>
              <w:t>附件1</w:t>
            </w:r>
          </w:p>
          <w:p>
            <w:pPr>
              <w:widowControl/>
              <w:jc w:val="center"/>
              <w:rPr>
                <w:rFonts w:hint="eastAsia" w:asci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eastAsia="华文中宋" w:cs="宋体"/>
                <w:b/>
                <w:bCs/>
                <w:kern w:val="0"/>
                <w:sz w:val="36"/>
                <w:szCs w:val="36"/>
              </w:rPr>
              <w:t>2019年书报刊出版情况统计快报表</w:t>
            </w:r>
          </w:p>
          <w:p>
            <w:pPr>
              <w:widowControl/>
              <w:rPr>
                <w:rFonts w:hint="eastAsia" w:asci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rPr>
                <w:rFonts w:hint="eastAsia"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填报单位名称（盖章）: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填报业务　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品　种　数（种）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总　印　数</w:t>
            </w:r>
            <w:r>
              <w:rPr>
                <w:rFonts w:hint="eastAsia" w:asci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Cs w:val="21"/>
              </w:rPr>
              <w:t>（万册/张/份）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总　印　张</w:t>
            </w:r>
            <w:r>
              <w:rPr>
                <w:rFonts w:hint="eastAsia" w:asci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Cs w:val="21"/>
              </w:rPr>
              <w:t>（千印张）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定价总金额</w:t>
            </w:r>
            <w:r>
              <w:rPr>
                <w:rFonts w:hint="eastAsia" w:asci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合　　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新　　版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重　　印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图　　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　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945" w:leftChars="100" w:hanging="735" w:hangingChars="35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其中：前三个季度合计数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 xml:space="preserve">      第四季度预计数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报　　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其中：上半年合计数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期　　刊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其中：上半年合计数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——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单位负责人：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统计负责人：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月    日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审表人：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月    日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填报说明：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.图书种数填写本版图书品种数，不含租型图书种数。总印数、总印张、总定价为全部图书出版情况。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2</w:t>
            </w:r>
            <w:r>
              <w:rPr>
                <w:rFonts w:hint="eastAsia" w:ascii="宋体"/>
                <w:kern w:val="0"/>
                <w:sz w:val="24"/>
                <w:szCs w:val="24"/>
              </w:rPr>
              <w:t>.报纸不含校报。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napToGrid w:val="0"/>
        <w:spacing w:line="600" w:lineRule="exact"/>
        <w:jc w:val="left"/>
        <w:rPr>
          <w:rFonts w:hint="eastAsia" w:ascii="黑体" w:eastAsia="黑体"/>
          <w:sz w:val="32"/>
          <w:szCs w:val="30"/>
        </w:rPr>
        <w:sectPr>
          <w:pgSz w:w="16838" w:h="11906" w:orient="landscape"/>
          <w:pgMar w:top="1814" w:right="1871" w:bottom="1814" w:left="1701" w:header="851" w:footer="1077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F36C5"/>
    <w:rsid w:val="5B5F36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2019-12-10T09:45:00Z</dcterms:created>
  <dc:creator>Wangy</dc:creator>
  <cp:lastModifiedBy>Wangy</cp:lastModifiedBy>
  <dcterms:modified xsi:type="dcterms:W3CDTF">2019-12-10T09:46:36Z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